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B05" w:rsidRPr="00805D14" w:rsidRDefault="00CB40E8" w:rsidP="00CB40E8">
      <w:pPr>
        <w:jc w:val="center"/>
        <w:rPr>
          <w:b/>
          <w:bCs/>
          <w:sz w:val="36"/>
          <w:szCs w:val="36"/>
          <w:rtl/>
          <w:lang w:bidi="ar-IQ"/>
        </w:rPr>
      </w:pPr>
      <w:r w:rsidRPr="00805D14">
        <w:rPr>
          <w:rFonts w:hint="cs"/>
          <w:b/>
          <w:bCs/>
          <w:sz w:val="36"/>
          <w:szCs w:val="36"/>
          <w:rtl/>
          <w:lang w:bidi="ar-IQ"/>
        </w:rPr>
        <w:t xml:space="preserve">مستخلص </w:t>
      </w:r>
      <w:r w:rsidR="00805D14" w:rsidRPr="00805D14">
        <w:rPr>
          <w:rFonts w:hint="cs"/>
          <w:b/>
          <w:bCs/>
          <w:sz w:val="36"/>
          <w:szCs w:val="36"/>
          <w:rtl/>
          <w:lang w:bidi="ar-IQ"/>
        </w:rPr>
        <w:t>الأطروحة</w:t>
      </w:r>
    </w:p>
    <w:p w:rsidR="00CB40E8" w:rsidRPr="00805D14" w:rsidRDefault="00805D14" w:rsidP="00CB40E8">
      <w:pPr>
        <w:jc w:val="center"/>
        <w:rPr>
          <w:b/>
          <w:bCs/>
          <w:sz w:val="36"/>
          <w:szCs w:val="36"/>
          <w:rtl/>
          <w:lang w:bidi="ar-IQ"/>
        </w:rPr>
      </w:pPr>
      <w:r w:rsidRPr="00805D14">
        <w:rPr>
          <w:rFonts w:hint="cs"/>
          <w:b/>
          <w:bCs/>
          <w:sz w:val="36"/>
          <w:szCs w:val="36"/>
          <w:rtl/>
          <w:lang w:bidi="ar-IQ"/>
        </w:rPr>
        <w:t>تأثير إستراتيجية</w:t>
      </w:r>
      <w:r w:rsidR="004174CC">
        <w:rPr>
          <w:rFonts w:hint="cs"/>
          <w:b/>
          <w:bCs/>
          <w:sz w:val="36"/>
          <w:szCs w:val="36"/>
          <w:rtl/>
          <w:lang w:bidi="ar-IQ"/>
        </w:rPr>
        <w:t xml:space="preserve"> كيلر في التحصيل المعرفي وتعل</w:t>
      </w:r>
      <w:bookmarkStart w:id="0" w:name="_GoBack"/>
      <w:bookmarkEnd w:id="0"/>
      <w:r w:rsidR="00CB40E8" w:rsidRPr="00805D14">
        <w:rPr>
          <w:rFonts w:hint="cs"/>
          <w:b/>
          <w:bCs/>
          <w:sz w:val="36"/>
          <w:szCs w:val="36"/>
          <w:rtl/>
          <w:lang w:bidi="ar-IQ"/>
        </w:rPr>
        <w:t xml:space="preserve">م بعض المهارات </w:t>
      </w:r>
      <w:r w:rsidRPr="00805D14">
        <w:rPr>
          <w:rFonts w:hint="cs"/>
          <w:b/>
          <w:bCs/>
          <w:sz w:val="36"/>
          <w:szCs w:val="36"/>
          <w:rtl/>
          <w:lang w:bidi="ar-IQ"/>
        </w:rPr>
        <w:t>الأساسية</w:t>
      </w:r>
      <w:r w:rsidR="00CB40E8" w:rsidRPr="00805D14">
        <w:rPr>
          <w:rFonts w:hint="cs"/>
          <w:b/>
          <w:bCs/>
          <w:sz w:val="36"/>
          <w:szCs w:val="36"/>
          <w:rtl/>
          <w:lang w:bidi="ar-IQ"/>
        </w:rPr>
        <w:t xml:space="preserve"> بكرة القدم</w:t>
      </w:r>
    </w:p>
    <w:p w:rsidR="00CB40E8" w:rsidRPr="00805D14" w:rsidRDefault="00805D14" w:rsidP="00805D14">
      <w:pPr>
        <w:spacing w:line="240" w:lineRule="auto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</w:t>
      </w:r>
      <w:r w:rsidR="00CB40E8" w:rsidRPr="00805D14">
        <w:rPr>
          <w:rFonts w:hint="cs"/>
          <w:b/>
          <w:bCs/>
          <w:sz w:val="36"/>
          <w:szCs w:val="36"/>
          <w:rtl/>
          <w:lang w:bidi="ar-IQ"/>
        </w:rPr>
        <w:t xml:space="preserve">الباحث                                  </w:t>
      </w:r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    </w:t>
      </w:r>
      <w:r>
        <w:rPr>
          <w:rFonts w:hint="cs"/>
          <w:b/>
          <w:bCs/>
          <w:sz w:val="36"/>
          <w:szCs w:val="36"/>
          <w:rtl/>
          <w:lang w:bidi="ar-IQ"/>
        </w:rPr>
        <w:t xml:space="preserve">     </w:t>
      </w:r>
      <w:r w:rsidR="00CB40E8" w:rsidRPr="00805D14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Pr="00805D14">
        <w:rPr>
          <w:rFonts w:hint="cs"/>
          <w:b/>
          <w:bCs/>
          <w:sz w:val="36"/>
          <w:szCs w:val="36"/>
          <w:rtl/>
          <w:lang w:bidi="ar-IQ"/>
        </w:rPr>
        <w:t>إشراف</w:t>
      </w:r>
    </w:p>
    <w:p w:rsidR="00CB40E8" w:rsidRPr="00805D14" w:rsidRDefault="00CB40E8" w:rsidP="00262C69">
      <w:pPr>
        <w:spacing w:line="240" w:lineRule="auto"/>
        <w:rPr>
          <w:b/>
          <w:bCs/>
          <w:sz w:val="36"/>
          <w:szCs w:val="36"/>
          <w:rtl/>
          <w:lang w:bidi="ar-IQ"/>
        </w:rPr>
      </w:pPr>
      <w:r w:rsidRPr="00805D14">
        <w:rPr>
          <w:rFonts w:hint="cs"/>
          <w:b/>
          <w:bCs/>
          <w:sz w:val="36"/>
          <w:szCs w:val="36"/>
          <w:rtl/>
          <w:lang w:bidi="ar-IQ"/>
        </w:rPr>
        <w:t>ميثم قاسم كاظم</w:t>
      </w:r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         </w:t>
      </w:r>
      <w:r w:rsidRPr="00805D14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     </w:t>
      </w:r>
      <w:r w:rsidR="00805D14">
        <w:rPr>
          <w:rFonts w:hint="cs"/>
          <w:b/>
          <w:bCs/>
          <w:sz w:val="36"/>
          <w:szCs w:val="36"/>
          <w:rtl/>
          <w:lang w:bidi="ar-IQ"/>
        </w:rPr>
        <w:t xml:space="preserve">   </w:t>
      </w:r>
      <w:proofErr w:type="spellStart"/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>أ.م.د</w:t>
      </w:r>
      <w:proofErr w:type="spellEnd"/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سوسن هدود عبيد</w:t>
      </w:r>
      <w:r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                             </w:t>
      </w:r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              </w:t>
      </w:r>
      <w:r w:rsidR="00262C69" w:rsidRPr="00805D14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 xml:space="preserve">   1435</w:t>
      </w:r>
      <w:r w:rsidR="00262C69" w:rsidRPr="00805D14">
        <w:rPr>
          <w:rFonts w:asciiTheme="minorBidi" w:hAnsiTheme="minorBidi"/>
          <w:b/>
          <w:bCs/>
          <w:sz w:val="36"/>
          <w:szCs w:val="36"/>
          <w:rtl/>
          <w:lang w:bidi="ar-IQ"/>
        </w:rPr>
        <w:t>ھ</w:t>
      </w:r>
      <w:r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             </w:t>
      </w:r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          </w:t>
      </w:r>
      <w:r w:rsidR="00805D14">
        <w:rPr>
          <w:rFonts w:hint="cs"/>
          <w:b/>
          <w:bCs/>
          <w:sz w:val="36"/>
          <w:szCs w:val="36"/>
          <w:rtl/>
          <w:lang w:bidi="ar-IQ"/>
        </w:rPr>
        <w:t xml:space="preserve">   </w:t>
      </w:r>
      <w:r w:rsidR="00262C69" w:rsidRPr="00805D14">
        <w:rPr>
          <w:rFonts w:hint="cs"/>
          <w:b/>
          <w:bCs/>
          <w:sz w:val="36"/>
          <w:szCs w:val="36"/>
          <w:rtl/>
          <w:lang w:bidi="ar-IQ"/>
        </w:rPr>
        <w:t xml:space="preserve">      2014 م</w:t>
      </w:r>
    </w:p>
    <w:p w:rsidR="00262C69" w:rsidRPr="00805D14" w:rsidRDefault="00262C69" w:rsidP="00262C69">
      <w:pPr>
        <w:spacing w:line="240" w:lineRule="auto"/>
        <w:rPr>
          <w:b/>
          <w:bCs/>
          <w:sz w:val="36"/>
          <w:szCs w:val="36"/>
          <w:rtl/>
          <w:lang w:bidi="ar-IQ"/>
        </w:rPr>
      </w:pPr>
      <w:r w:rsidRPr="00805D14">
        <w:rPr>
          <w:rFonts w:hint="cs"/>
          <w:b/>
          <w:bCs/>
          <w:sz w:val="36"/>
          <w:szCs w:val="36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</w:t>
      </w:r>
    </w:p>
    <w:p w:rsidR="0043214D" w:rsidRPr="00E45A4C" w:rsidRDefault="00E45A4C" w:rsidP="00805D1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تكمن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أهمية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البحث في تصميم برنامج تعليمي  وفق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إستراتيجية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كيلر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بأنه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يعتمد بالسماح للمتعلم في اخذ وقته اللازم الذي يتوافق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وإمكانياته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وقدراته الذاتية ،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ولا يسمح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له بالانتقال من وحدة تعليمية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="00262C69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أخرى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دون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إتقان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الوحدة السابقة وهذا يهيئ فرصة كبيرة في التعلم.</w:t>
      </w:r>
    </w:p>
    <w:p w:rsidR="0043214D" w:rsidRPr="00E45A4C" w:rsidRDefault="00E45A4C" w:rsidP="00805D1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كذلك تبرز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أهمية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استخدام هذه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الإستراتيجية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أنها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تسمح للمتعلم بالاستخدام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الأمثل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</w:t>
      </w:r>
      <w:r w:rsidR="000F0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>تكنولوجيا المتطورة في التعلم وهذا يساهم مساهمة فاعلة في الاقتصاد في وقت التعلم والجهد الذي يستغرقه المعلم والمتعلم على حد سواء.</w:t>
      </w:r>
    </w:p>
    <w:p w:rsidR="00805D14" w:rsidRPr="00E45A4C" w:rsidRDefault="00E45A4C" w:rsidP="00805D1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وتمثلت مشكلة البحث في </w:t>
      </w:r>
      <w:r w:rsidR="00FF3817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عدم الاعتماد على الاستراتيجيات والطرائق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والأساليب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التعليمية الحديثة وخاصة المجال التكنولوجي في العملية التعليمية يعد مؤشرا على الكثير من المعوقات التي تواجه العملية التعليمية ولا تساعد في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إتمامها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الوجه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الأكمل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إذا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 قورنت بالطريقة المتبعة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الآن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مدارسنا ومعاهدنا وجامعاتنا التربوية . </w:t>
      </w:r>
    </w:p>
    <w:p w:rsidR="0043214D" w:rsidRPr="00E45A4C" w:rsidRDefault="00E45A4C" w:rsidP="000F066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هدف البحث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تصميم برنامج تعليمي وفق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إستراتيجية</w:t>
      </w:r>
      <w:r w:rsidR="0043214D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كيلر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التحصيل </w:t>
      </w:r>
      <w:r w:rsidR="000F0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لمعرفي وتعليم بعض المهارات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القدم لطلاب المرحلة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الأولى</w:t>
      </w:r>
      <w:r w:rsidR="000F0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</w:t>
      </w:r>
      <w:r w:rsidR="00805D14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كلية ال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>تربية الرياضية</w:t>
      </w:r>
      <w:r w:rsidR="000F066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جامعة ميسان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>. كذلك التعر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تأثير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إستراتيجية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كيلر في التحصيل المعرفي وتعليم بعض المهارات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القدم. والتعرف على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أفضلية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المجموعتين في الاختبارات البعدية لهذا البحث.</w:t>
      </w:r>
    </w:p>
    <w:p w:rsidR="00592197" w:rsidRPr="00E45A4C" w:rsidRDefault="00592197" w:rsidP="00805D1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وقد افترض الباحث بان هناك فروقا ذات دلالة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إحصائية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الاختبارات القبلية والبعدية للمجموعتين التجريبية والضابطة والاختبارات البعدية بين المجموعتين التجريبية والضابطة.</w:t>
      </w:r>
    </w:p>
    <w:p w:rsidR="00592197" w:rsidRPr="00E45A4C" w:rsidRDefault="000F0667" w:rsidP="000F0667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أما المنهج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الذي استخدمه الباحث في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إجراءات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بحثه هو المنهج التجريبي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بأسلوب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المجموعتين التجريبية والضابطة . وتمثل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عينة البحث في طلاب المرحلة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الأولى</w:t>
      </w:r>
      <w:r w:rsidR="00592197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كلية التربية الرياضية جامعة ميسان بواقع 15 طالب لكل مجموعة.</w:t>
      </w:r>
    </w:p>
    <w:p w:rsidR="00ED6EFE" w:rsidRPr="00E45A4C" w:rsidRDefault="00592197" w:rsidP="00805D1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بعد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إتمام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لإجراءات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البحث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وإجراء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الاختبارات البعدية للمجموعتين التجريبية والضابطة </w:t>
      </w:r>
      <w:r w:rsidR="00ED6EFE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قام الباحث بالمعالجات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الإحصائية</w:t>
      </w:r>
      <w:r w:rsidR="00ED6EFE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اللازمة لنتائج الاختبارات تم عرض تلك النتائج وتحليلها ومناقشتها واستنادا لنتائج البحث وتحليله توصل الباحث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="00ED6EFE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الاستنتاجات التي بينت تفوق المجموعة التجريبية التي تعلمت وفق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إستراتيجية</w:t>
      </w:r>
      <w:r w:rsidR="00ED6EFE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كيلر على المجموعة الضابطة التي تعلمت وفق الطريقة المتبعة في كلياتنا الرياضية ،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وإمكانية</w:t>
      </w:r>
      <w:r w:rsidR="00ED6EFE"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برمجة درس التربية الرياضية بهدف تحقيق نجاح اكبر في العملية التعليمية. </w:t>
      </w:r>
    </w:p>
    <w:p w:rsidR="00ED6EFE" w:rsidRPr="00E45A4C" w:rsidRDefault="00ED6EFE" w:rsidP="00805D14">
      <w:pPr>
        <w:spacing w:line="240" w:lineRule="auto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والتي وضع الباحث عدد من التوصيات تمثلت في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التأكيد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استخدام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إستراتيجية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كيلر في تعليم المهارات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الأساسية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القدم واعتماد التعلم الذاتي بجميع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أشكاله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إضافة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اعتماد الوسائل الالكترونية بجميع </w:t>
      </w:r>
      <w:r w:rsidR="00805D14" w:rsidRPr="00E45A4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أشكالها</w:t>
      </w:r>
      <w:r w:rsidRPr="00E45A4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عملية التعلم.</w:t>
      </w:r>
    </w:p>
    <w:p w:rsidR="00ED6EFE" w:rsidRDefault="00ED6EFE" w:rsidP="00ED6EFE">
      <w:pPr>
        <w:spacing w:line="240" w:lineRule="auto"/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 xml:space="preserve">     </w:t>
      </w:r>
    </w:p>
    <w:sectPr w:rsidR="00ED6EFE" w:rsidSect="00805D14">
      <w:pgSz w:w="11906" w:h="16838"/>
      <w:pgMar w:top="1440" w:right="1800" w:bottom="993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B33E0"/>
    <w:multiLevelType w:val="hybridMultilevel"/>
    <w:tmpl w:val="AD7CEB36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6FFC6AF9"/>
    <w:multiLevelType w:val="hybridMultilevel"/>
    <w:tmpl w:val="51DE3606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CB40E8"/>
    <w:rsid w:val="000F0667"/>
    <w:rsid w:val="00262C69"/>
    <w:rsid w:val="004174CC"/>
    <w:rsid w:val="0043214D"/>
    <w:rsid w:val="00592197"/>
    <w:rsid w:val="00805D14"/>
    <w:rsid w:val="00AD3F1C"/>
    <w:rsid w:val="00B2550C"/>
    <w:rsid w:val="00BF6968"/>
    <w:rsid w:val="00CB40E8"/>
    <w:rsid w:val="00D73B05"/>
    <w:rsid w:val="00E45A4C"/>
    <w:rsid w:val="00ED6EFE"/>
    <w:rsid w:val="00FB754E"/>
    <w:rsid w:val="00FF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27D378-6807-461C-B3C2-E5D7C768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B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مركز دجلة</cp:lastModifiedBy>
  <cp:revision>5</cp:revision>
  <dcterms:created xsi:type="dcterms:W3CDTF">2014-04-14T13:15:00Z</dcterms:created>
  <dcterms:modified xsi:type="dcterms:W3CDTF">2015-03-21T13:16:00Z</dcterms:modified>
</cp:coreProperties>
</file>